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9C" w:rsidRPr="00664F9C" w:rsidRDefault="009E37D4" w:rsidP="00D80E42">
      <w:pPr>
        <w:pStyle w:val="NormalWeb"/>
        <w:shd w:val="clear" w:color="auto" w:fill="FFFFFF"/>
        <w:spacing w:before="0" w:beforeAutospacing="0" w:after="0" w:afterAutospacing="0" w:line="480" w:lineRule="auto"/>
        <w:rPr>
          <w:b/>
          <w:color w:val="111111"/>
          <w:sz w:val="32"/>
          <w:szCs w:val="32"/>
          <w:lang w:val="fr-CA"/>
        </w:rPr>
      </w:pPr>
      <w:r w:rsidRPr="00664F9C">
        <w:rPr>
          <w:b/>
          <w:color w:val="111111"/>
          <w:sz w:val="32"/>
          <w:szCs w:val="32"/>
          <w:lang w:val="fr-CA"/>
        </w:rPr>
        <w:t>Dictée</w:t>
      </w:r>
      <w:bookmarkStart w:id="0" w:name="_GoBack"/>
      <w:bookmarkEnd w:id="0"/>
      <w:r w:rsidR="00664F9C" w:rsidRPr="00664F9C">
        <w:rPr>
          <w:b/>
          <w:color w:val="111111"/>
          <w:sz w:val="32"/>
          <w:szCs w:val="32"/>
          <w:lang w:val="fr-CA"/>
        </w:rPr>
        <w:t xml:space="preserve"> 14 – le futur simple</w:t>
      </w:r>
    </w:p>
    <w:p w:rsidR="00D80E42" w:rsidRDefault="00D80E42" w:rsidP="00D80E42">
      <w:pPr>
        <w:pStyle w:val="NormalWeb"/>
        <w:shd w:val="clear" w:color="auto" w:fill="FFFFFF"/>
        <w:spacing w:before="0" w:beforeAutospacing="0" w:after="0" w:afterAutospacing="0" w:line="480" w:lineRule="auto"/>
        <w:rPr>
          <w:color w:val="111111"/>
          <w:sz w:val="28"/>
          <w:szCs w:val="28"/>
          <w:lang w:val="fr-CA"/>
        </w:rPr>
      </w:pPr>
      <w:r w:rsidRPr="00D80E42">
        <w:rPr>
          <w:color w:val="111111"/>
          <w:sz w:val="28"/>
          <w:szCs w:val="28"/>
          <w:lang w:val="fr-CA"/>
        </w:rPr>
        <w:t>Demain, le temps sera maussade. De gros nuages arriveront par l’ouest et apporteront de la pluie. Les températures resteront basses pour la saison. Le soleil pourra faire quelques apparitions. Le vent restera modéré mais deviendra fort en fin de journée.</w:t>
      </w:r>
    </w:p>
    <w:p w:rsidR="00920102" w:rsidRPr="00D80E42" w:rsidRDefault="00920102" w:rsidP="00D80E42">
      <w:pPr>
        <w:pStyle w:val="NormalWeb"/>
        <w:shd w:val="clear" w:color="auto" w:fill="FFFFFF"/>
        <w:spacing w:before="0" w:beforeAutospacing="0" w:after="0" w:afterAutospacing="0" w:line="480" w:lineRule="auto"/>
        <w:rPr>
          <w:color w:val="111111"/>
          <w:sz w:val="28"/>
          <w:szCs w:val="28"/>
          <w:lang w:val="fr-CA"/>
        </w:rPr>
      </w:pPr>
    </w:p>
    <w:p w:rsidR="00920102" w:rsidRDefault="00920102" w:rsidP="00920102">
      <w:pPr>
        <w:pStyle w:val="NormalWeb"/>
        <w:shd w:val="clear" w:color="auto" w:fill="FFFFFF"/>
        <w:spacing w:before="0" w:beforeAutospacing="0" w:after="0" w:afterAutospacing="0" w:line="480" w:lineRule="auto"/>
        <w:rPr>
          <w:color w:val="111111"/>
          <w:sz w:val="28"/>
          <w:szCs w:val="28"/>
          <w:lang w:val="fr-CA"/>
        </w:rPr>
      </w:pPr>
      <w:r>
        <w:rPr>
          <w:color w:val="111111"/>
          <w:sz w:val="28"/>
          <w:szCs w:val="28"/>
          <w:lang w:val="fr-CA"/>
        </w:rPr>
        <w:t>Demain, le temps __________</w:t>
      </w:r>
      <w:r w:rsidRPr="00D80E42">
        <w:rPr>
          <w:color w:val="111111"/>
          <w:sz w:val="28"/>
          <w:szCs w:val="28"/>
          <w:lang w:val="fr-CA"/>
        </w:rPr>
        <w:t xml:space="preserve"> mau</w:t>
      </w:r>
      <w:r>
        <w:rPr>
          <w:color w:val="111111"/>
          <w:sz w:val="28"/>
          <w:szCs w:val="28"/>
          <w:lang w:val="fr-CA"/>
        </w:rPr>
        <w:t>ssade. De gros nuages _____________ par l’ouest et ____________</w:t>
      </w:r>
      <w:r w:rsidRPr="00D80E42">
        <w:rPr>
          <w:color w:val="111111"/>
          <w:sz w:val="28"/>
          <w:szCs w:val="28"/>
          <w:lang w:val="fr-CA"/>
        </w:rPr>
        <w:t xml:space="preserve"> de la p</w:t>
      </w:r>
      <w:r>
        <w:rPr>
          <w:color w:val="111111"/>
          <w:sz w:val="28"/>
          <w:szCs w:val="28"/>
          <w:lang w:val="fr-CA"/>
        </w:rPr>
        <w:t>luie. Les températures ____________</w:t>
      </w:r>
      <w:r w:rsidRPr="00D80E42">
        <w:rPr>
          <w:color w:val="111111"/>
          <w:sz w:val="28"/>
          <w:szCs w:val="28"/>
          <w:lang w:val="fr-CA"/>
        </w:rPr>
        <w:t xml:space="preserve"> basses pour la saison. </w:t>
      </w:r>
      <w:r>
        <w:rPr>
          <w:color w:val="111111"/>
          <w:sz w:val="28"/>
          <w:szCs w:val="28"/>
          <w:lang w:val="fr-CA"/>
        </w:rPr>
        <w:t>Le soleil _________</w:t>
      </w:r>
      <w:r w:rsidRPr="00D80E42">
        <w:rPr>
          <w:color w:val="111111"/>
          <w:sz w:val="28"/>
          <w:szCs w:val="28"/>
          <w:lang w:val="fr-CA"/>
        </w:rPr>
        <w:t xml:space="preserve"> faire quelq</w:t>
      </w:r>
      <w:r>
        <w:rPr>
          <w:color w:val="111111"/>
          <w:sz w:val="28"/>
          <w:szCs w:val="28"/>
          <w:lang w:val="fr-CA"/>
        </w:rPr>
        <w:t>ues apparitions. Le vent ____________ modéré mais _______________</w:t>
      </w:r>
      <w:r w:rsidRPr="00D80E42">
        <w:rPr>
          <w:color w:val="111111"/>
          <w:sz w:val="28"/>
          <w:szCs w:val="28"/>
          <w:lang w:val="fr-CA"/>
        </w:rPr>
        <w:t xml:space="preserve"> fort en fin de journée.</w:t>
      </w:r>
    </w:p>
    <w:p w:rsidR="00920102" w:rsidRDefault="00920102" w:rsidP="00920102">
      <w:pPr>
        <w:pStyle w:val="NormalWeb"/>
        <w:shd w:val="clear" w:color="auto" w:fill="FFFFFF"/>
        <w:spacing w:before="0" w:beforeAutospacing="0" w:after="0" w:afterAutospacing="0" w:line="480" w:lineRule="auto"/>
        <w:rPr>
          <w:color w:val="111111"/>
          <w:sz w:val="28"/>
          <w:szCs w:val="28"/>
          <w:lang w:val="fr-CA"/>
        </w:rPr>
      </w:pPr>
    </w:p>
    <w:tbl>
      <w:tblPr>
        <w:tblStyle w:val="TableGrid"/>
        <w:tblW w:w="0" w:type="auto"/>
        <w:tblLook w:val="04A0" w:firstRow="1" w:lastRow="0" w:firstColumn="1" w:lastColumn="0" w:noHBand="0" w:noVBand="1"/>
      </w:tblPr>
      <w:tblGrid>
        <w:gridCol w:w="4675"/>
        <w:gridCol w:w="4675"/>
      </w:tblGrid>
      <w:tr w:rsidR="00920102" w:rsidRPr="009E37D4" w:rsidTr="00920102">
        <w:tc>
          <w:tcPr>
            <w:tcW w:w="4675" w:type="dxa"/>
          </w:tcPr>
          <w:p w:rsidR="00920102" w:rsidRPr="00920102" w:rsidRDefault="00920102" w:rsidP="00920102">
            <w:pPr>
              <w:pStyle w:val="NormalWeb"/>
              <w:spacing w:before="0" w:beforeAutospacing="0" w:after="0" w:afterAutospacing="0" w:line="480" w:lineRule="auto"/>
              <w:jc w:val="center"/>
              <w:rPr>
                <w:b/>
                <w:color w:val="111111"/>
                <w:sz w:val="28"/>
                <w:szCs w:val="28"/>
                <w:lang w:val="fr-CA"/>
              </w:rPr>
            </w:pPr>
            <w:r w:rsidRPr="00920102">
              <w:rPr>
                <w:b/>
                <w:color w:val="111111"/>
                <w:sz w:val="28"/>
                <w:szCs w:val="28"/>
                <w:lang w:val="fr-CA"/>
              </w:rPr>
              <w:t>Verbe a l’infinitif</w:t>
            </w:r>
          </w:p>
        </w:tc>
        <w:tc>
          <w:tcPr>
            <w:tcW w:w="4675" w:type="dxa"/>
          </w:tcPr>
          <w:p w:rsidR="00920102" w:rsidRPr="00920102" w:rsidRDefault="00920102" w:rsidP="00920102">
            <w:pPr>
              <w:pStyle w:val="NormalWeb"/>
              <w:spacing w:before="0" w:beforeAutospacing="0" w:after="0" w:afterAutospacing="0" w:line="480" w:lineRule="auto"/>
              <w:jc w:val="center"/>
              <w:rPr>
                <w:b/>
                <w:color w:val="111111"/>
                <w:sz w:val="28"/>
                <w:szCs w:val="28"/>
                <w:lang w:val="fr-CA"/>
              </w:rPr>
            </w:pPr>
            <w:r w:rsidRPr="00920102">
              <w:rPr>
                <w:b/>
                <w:color w:val="111111"/>
                <w:sz w:val="28"/>
                <w:szCs w:val="28"/>
                <w:lang w:val="fr-CA"/>
              </w:rPr>
              <w:t xml:space="preserve">Verbe </w:t>
            </w:r>
            <w:r>
              <w:rPr>
                <w:b/>
                <w:color w:val="111111"/>
                <w:sz w:val="28"/>
                <w:szCs w:val="28"/>
                <w:lang w:val="fr-CA"/>
              </w:rPr>
              <w:t xml:space="preserve">conjugué </w:t>
            </w:r>
            <w:r w:rsidRPr="00920102">
              <w:rPr>
                <w:b/>
                <w:color w:val="111111"/>
                <w:sz w:val="28"/>
                <w:szCs w:val="28"/>
                <w:lang w:val="fr-CA"/>
              </w:rPr>
              <w:t>au futur simple</w:t>
            </w:r>
          </w:p>
        </w:tc>
      </w:tr>
      <w:tr w:rsidR="00920102" w:rsidTr="00920102">
        <w:tc>
          <w:tcPr>
            <w:tcW w:w="4675" w:type="dxa"/>
          </w:tcPr>
          <w:p w:rsidR="00920102" w:rsidRDefault="00920102" w:rsidP="00920102">
            <w:pPr>
              <w:pStyle w:val="NormalWeb"/>
              <w:numPr>
                <w:ilvl w:val="0"/>
                <w:numId w:val="1"/>
              </w:numPr>
              <w:spacing w:before="0" w:beforeAutospacing="0" w:after="0" w:afterAutospacing="0" w:line="480" w:lineRule="auto"/>
              <w:rPr>
                <w:color w:val="111111"/>
                <w:sz w:val="28"/>
                <w:szCs w:val="28"/>
                <w:lang w:val="fr-CA"/>
              </w:rPr>
            </w:pPr>
            <w:r>
              <w:rPr>
                <w:color w:val="111111"/>
                <w:sz w:val="28"/>
                <w:szCs w:val="28"/>
                <w:lang w:val="fr-CA"/>
              </w:rPr>
              <w:t xml:space="preserve">être </w:t>
            </w:r>
          </w:p>
        </w:tc>
        <w:tc>
          <w:tcPr>
            <w:tcW w:w="4675" w:type="dxa"/>
          </w:tcPr>
          <w:p w:rsidR="00920102" w:rsidRDefault="00920102" w:rsidP="00920102">
            <w:pPr>
              <w:pStyle w:val="NormalWeb"/>
              <w:spacing w:before="0" w:beforeAutospacing="0" w:after="0" w:afterAutospacing="0" w:line="480" w:lineRule="auto"/>
              <w:rPr>
                <w:color w:val="111111"/>
                <w:sz w:val="28"/>
                <w:szCs w:val="28"/>
                <w:lang w:val="fr-CA"/>
              </w:rPr>
            </w:pPr>
          </w:p>
        </w:tc>
      </w:tr>
      <w:tr w:rsidR="00920102" w:rsidTr="00920102">
        <w:tc>
          <w:tcPr>
            <w:tcW w:w="4675" w:type="dxa"/>
          </w:tcPr>
          <w:p w:rsidR="00920102" w:rsidRDefault="00920102" w:rsidP="00920102">
            <w:pPr>
              <w:pStyle w:val="NormalWeb"/>
              <w:numPr>
                <w:ilvl w:val="0"/>
                <w:numId w:val="1"/>
              </w:numPr>
              <w:spacing w:before="0" w:beforeAutospacing="0" w:after="0" w:afterAutospacing="0" w:line="480" w:lineRule="auto"/>
              <w:rPr>
                <w:color w:val="111111"/>
                <w:sz w:val="28"/>
                <w:szCs w:val="28"/>
                <w:lang w:val="fr-CA"/>
              </w:rPr>
            </w:pPr>
            <w:r>
              <w:rPr>
                <w:color w:val="111111"/>
                <w:sz w:val="28"/>
                <w:szCs w:val="28"/>
                <w:lang w:val="fr-CA"/>
              </w:rPr>
              <w:t>arriver</w:t>
            </w:r>
          </w:p>
        </w:tc>
        <w:tc>
          <w:tcPr>
            <w:tcW w:w="4675" w:type="dxa"/>
          </w:tcPr>
          <w:p w:rsidR="00920102" w:rsidRDefault="00920102" w:rsidP="00920102">
            <w:pPr>
              <w:pStyle w:val="NormalWeb"/>
              <w:spacing w:before="0" w:beforeAutospacing="0" w:after="0" w:afterAutospacing="0" w:line="480" w:lineRule="auto"/>
              <w:rPr>
                <w:color w:val="111111"/>
                <w:sz w:val="28"/>
                <w:szCs w:val="28"/>
                <w:lang w:val="fr-CA"/>
              </w:rPr>
            </w:pPr>
          </w:p>
        </w:tc>
      </w:tr>
      <w:tr w:rsidR="00920102" w:rsidTr="00920102">
        <w:tc>
          <w:tcPr>
            <w:tcW w:w="4675" w:type="dxa"/>
          </w:tcPr>
          <w:p w:rsidR="00920102" w:rsidRDefault="00920102" w:rsidP="00920102">
            <w:pPr>
              <w:pStyle w:val="NormalWeb"/>
              <w:numPr>
                <w:ilvl w:val="0"/>
                <w:numId w:val="1"/>
              </w:numPr>
              <w:spacing w:before="0" w:beforeAutospacing="0" w:after="0" w:afterAutospacing="0" w:line="480" w:lineRule="auto"/>
              <w:rPr>
                <w:color w:val="111111"/>
                <w:sz w:val="28"/>
                <w:szCs w:val="28"/>
                <w:lang w:val="fr-CA"/>
              </w:rPr>
            </w:pPr>
            <w:r>
              <w:rPr>
                <w:color w:val="111111"/>
                <w:sz w:val="28"/>
                <w:szCs w:val="28"/>
                <w:lang w:val="fr-CA"/>
              </w:rPr>
              <w:t>apporter</w:t>
            </w:r>
          </w:p>
        </w:tc>
        <w:tc>
          <w:tcPr>
            <w:tcW w:w="4675" w:type="dxa"/>
          </w:tcPr>
          <w:p w:rsidR="00920102" w:rsidRDefault="00920102" w:rsidP="00920102">
            <w:pPr>
              <w:pStyle w:val="NormalWeb"/>
              <w:spacing w:before="0" w:beforeAutospacing="0" w:after="0" w:afterAutospacing="0" w:line="480" w:lineRule="auto"/>
              <w:rPr>
                <w:color w:val="111111"/>
                <w:sz w:val="28"/>
                <w:szCs w:val="28"/>
                <w:lang w:val="fr-CA"/>
              </w:rPr>
            </w:pPr>
          </w:p>
        </w:tc>
      </w:tr>
      <w:tr w:rsidR="00920102" w:rsidTr="00920102">
        <w:tc>
          <w:tcPr>
            <w:tcW w:w="4675" w:type="dxa"/>
          </w:tcPr>
          <w:p w:rsidR="00920102" w:rsidRDefault="00920102" w:rsidP="00920102">
            <w:pPr>
              <w:pStyle w:val="NormalWeb"/>
              <w:numPr>
                <w:ilvl w:val="0"/>
                <w:numId w:val="1"/>
              </w:numPr>
              <w:spacing w:before="0" w:beforeAutospacing="0" w:after="0" w:afterAutospacing="0" w:line="480" w:lineRule="auto"/>
              <w:rPr>
                <w:color w:val="111111"/>
                <w:sz w:val="28"/>
                <w:szCs w:val="28"/>
                <w:lang w:val="fr-CA"/>
              </w:rPr>
            </w:pPr>
            <w:r>
              <w:rPr>
                <w:color w:val="111111"/>
                <w:sz w:val="28"/>
                <w:szCs w:val="28"/>
                <w:lang w:val="fr-CA"/>
              </w:rPr>
              <w:t>rester</w:t>
            </w:r>
          </w:p>
        </w:tc>
        <w:tc>
          <w:tcPr>
            <w:tcW w:w="4675" w:type="dxa"/>
          </w:tcPr>
          <w:p w:rsidR="00920102" w:rsidRDefault="00920102" w:rsidP="00920102">
            <w:pPr>
              <w:pStyle w:val="NormalWeb"/>
              <w:spacing w:before="0" w:beforeAutospacing="0" w:after="0" w:afterAutospacing="0" w:line="480" w:lineRule="auto"/>
              <w:rPr>
                <w:color w:val="111111"/>
                <w:sz w:val="28"/>
                <w:szCs w:val="28"/>
                <w:lang w:val="fr-CA"/>
              </w:rPr>
            </w:pPr>
          </w:p>
        </w:tc>
      </w:tr>
      <w:tr w:rsidR="00920102" w:rsidTr="00920102">
        <w:tc>
          <w:tcPr>
            <w:tcW w:w="4675" w:type="dxa"/>
          </w:tcPr>
          <w:p w:rsidR="00920102" w:rsidRDefault="00920102" w:rsidP="00920102">
            <w:pPr>
              <w:pStyle w:val="NormalWeb"/>
              <w:numPr>
                <w:ilvl w:val="0"/>
                <w:numId w:val="1"/>
              </w:numPr>
              <w:spacing w:before="0" w:beforeAutospacing="0" w:after="0" w:afterAutospacing="0" w:line="480" w:lineRule="auto"/>
              <w:rPr>
                <w:color w:val="111111"/>
                <w:sz w:val="28"/>
                <w:szCs w:val="28"/>
                <w:lang w:val="fr-CA"/>
              </w:rPr>
            </w:pPr>
            <w:r>
              <w:rPr>
                <w:color w:val="111111"/>
                <w:sz w:val="28"/>
                <w:szCs w:val="28"/>
                <w:lang w:val="fr-CA"/>
              </w:rPr>
              <w:t>pouvoir</w:t>
            </w:r>
          </w:p>
        </w:tc>
        <w:tc>
          <w:tcPr>
            <w:tcW w:w="4675" w:type="dxa"/>
          </w:tcPr>
          <w:p w:rsidR="00920102" w:rsidRDefault="00920102" w:rsidP="00920102">
            <w:pPr>
              <w:pStyle w:val="NormalWeb"/>
              <w:spacing w:before="0" w:beforeAutospacing="0" w:after="0" w:afterAutospacing="0" w:line="480" w:lineRule="auto"/>
              <w:rPr>
                <w:color w:val="111111"/>
                <w:sz w:val="28"/>
                <w:szCs w:val="28"/>
                <w:lang w:val="fr-CA"/>
              </w:rPr>
            </w:pPr>
          </w:p>
        </w:tc>
      </w:tr>
      <w:tr w:rsidR="00920102" w:rsidTr="00920102">
        <w:tc>
          <w:tcPr>
            <w:tcW w:w="4675" w:type="dxa"/>
          </w:tcPr>
          <w:p w:rsidR="00920102" w:rsidRDefault="00920102" w:rsidP="00920102">
            <w:pPr>
              <w:pStyle w:val="NormalWeb"/>
              <w:numPr>
                <w:ilvl w:val="0"/>
                <w:numId w:val="1"/>
              </w:numPr>
              <w:spacing w:before="0" w:beforeAutospacing="0" w:after="0" w:afterAutospacing="0" w:line="480" w:lineRule="auto"/>
              <w:rPr>
                <w:color w:val="111111"/>
                <w:sz w:val="28"/>
                <w:szCs w:val="28"/>
                <w:lang w:val="fr-CA"/>
              </w:rPr>
            </w:pPr>
            <w:r>
              <w:rPr>
                <w:color w:val="111111"/>
                <w:sz w:val="28"/>
                <w:szCs w:val="28"/>
                <w:lang w:val="fr-CA"/>
              </w:rPr>
              <w:t>rester</w:t>
            </w:r>
          </w:p>
        </w:tc>
        <w:tc>
          <w:tcPr>
            <w:tcW w:w="4675" w:type="dxa"/>
          </w:tcPr>
          <w:p w:rsidR="00920102" w:rsidRDefault="00920102" w:rsidP="00920102">
            <w:pPr>
              <w:pStyle w:val="NormalWeb"/>
              <w:spacing w:before="0" w:beforeAutospacing="0" w:after="0" w:afterAutospacing="0" w:line="480" w:lineRule="auto"/>
              <w:rPr>
                <w:color w:val="111111"/>
                <w:sz w:val="28"/>
                <w:szCs w:val="28"/>
                <w:lang w:val="fr-CA"/>
              </w:rPr>
            </w:pPr>
          </w:p>
        </w:tc>
      </w:tr>
      <w:tr w:rsidR="00920102" w:rsidTr="00920102">
        <w:tc>
          <w:tcPr>
            <w:tcW w:w="4675" w:type="dxa"/>
          </w:tcPr>
          <w:p w:rsidR="00920102" w:rsidRDefault="00920102" w:rsidP="00920102">
            <w:pPr>
              <w:pStyle w:val="NormalWeb"/>
              <w:numPr>
                <w:ilvl w:val="0"/>
                <w:numId w:val="1"/>
              </w:numPr>
              <w:spacing w:before="0" w:beforeAutospacing="0" w:after="0" w:afterAutospacing="0" w:line="480" w:lineRule="auto"/>
              <w:rPr>
                <w:color w:val="111111"/>
                <w:sz w:val="28"/>
                <w:szCs w:val="28"/>
                <w:lang w:val="fr-CA"/>
              </w:rPr>
            </w:pPr>
            <w:r>
              <w:rPr>
                <w:color w:val="111111"/>
                <w:sz w:val="28"/>
                <w:szCs w:val="28"/>
                <w:lang w:val="fr-CA"/>
              </w:rPr>
              <w:t>devenir</w:t>
            </w:r>
          </w:p>
        </w:tc>
        <w:tc>
          <w:tcPr>
            <w:tcW w:w="4675" w:type="dxa"/>
          </w:tcPr>
          <w:p w:rsidR="00920102" w:rsidRDefault="00920102" w:rsidP="00920102">
            <w:pPr>
              <w:pStyle w:val="NormalWeb"/>
              <w:spacing w:before="0" w:beforeAutospacing="0" w:after="0" w:afterAutospacing="0" w:line="480" w:lineRule="auto"/>
              <w:rPr>
                <w:color w:val="111111"/>
                <w:sz w:val="28"/>
                <w:szCs w:val="28"/>
                <w:lang w:val="fr-CA"/>
              </w:rPr>
            </w:pPr>
          </w:p>
        </w:tc>
      </w:tr>
    </w:tbl>
    <w:p w:rsidR="00D80E42" w:rsidRPr="00D80E42" w:rsidRDefault="00D80E42" w:rsidP="00D80E42">
      <w:pPr>
        <w:pStyle w:val="NormalWeb"/>
        <w:shd w:val="clear" w:color="auto" w:fill="FFFFFF"/>
        <w:spacing w:before="0" w:beforeAutospacing="0" w:after="0" w:afterAutospacing="0"/>
        <w:rPr>
          <w:rFonts w:ascii="Arial" w:hAnsi="Arial" w:cs="Arial"/>
          <w:color w:val="111111"/>
          <w:sz w:val="21"/>
          <w:szCs w:val="21"/>
          <w:lang w:val="fr-CA"/>
        </w:rPr>
      </w:pPr>
    </w:p>
    <w:p w:rsidR="00643BBD" w:rsidRPr="00D80E42" w:rsidRDefault="00643BBD">
      <w:pPr>
        <w:rPr>
          <w:lang w:val="fr-CA"/>
        </w:rPr>
      </w:pPr>
    </w:p>
    <w:sectPr w:rsidR="00643BBD" w:rsidRPr="00D8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F07DE"/>
    <w:multiLevelType w:val="hybridMultilevel"/>
    <w:tmpl w:val="0F6E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42"/>
    <w:rsid w:val="0022558A"/>
    <w:rsid w:val="00631429"/>
    <w:rsid w:val="00643BBD"/>
    <w:rsid w:val="00664F9C"/>
    <w:rsid w:val="00920102"/>
    <w:rsid w:val="00952579"/>
    <w:rsid w:val="009E37D4"/>
    <w:rsid w:val="00D8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3A2B2-0D20-4E56-835C-20C47E63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80E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80E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80E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80E42"/>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80E42"/>
  </w:style>
  <w:style w:type="table" w:styleId="TableGrid">
    <w:name w:val="Table Grid"/>
    <w:basedOn w:val="TableNormal"/>
    <w:uiPriority w:val="39"/>
    <w:rsid w:val="0092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0763">
      <w:bodyDiv w:val="1"/>
      <w:marLeft w:val="0"/>
      <w:marRight w:val="0"/>
      <w:marTop w:val="0"/>
      <w:marBottom w:val="0"/>
      <w:divBdr>
        <w:top w:val="none" w:sz="0" w:space="0" w:color="auto"/>
        <w:left w:val="none" w:sz="0" w:space="0" w:color="auto"/>
        <w:bottom w:val="none" w:sz="0" w:space="0" w:color="auto"/>
        <w:right w:val="none" w:sz="0" w:space="0" w:color="auto"/>
      </w:divBdr>
    </w:div>
    <w:div w:id="603995740">
      <w:bodyDiv w:val="1"/>
      <w:marLeft w:val="0"/>
      <w:marRight w:val="0"/>
      <w:marTop w:val="0"/>
      <w:marBottom w:val="0"/>
      <w:divBdr>
        <w:top w:val="none" w:sz="0" w:space="0" w:color="auto"/>
        <w:left w:val="none" w:sz="0" w:space="0" w:color="auto"/>
        <w:bottom w:val="none" w:sz="0" w:space="0" w:color="auto"/>
        <w:right w:val="none" w:sz="0" w:space="0" w:color="auto"/>
      </w:divBdr>
    </w:div>
    <w:div w:id="733047267">
      <w:bodyDiv w:val="1"/>
      <w:marLeft w:val="0"/>
      <w:marRight w:val="0"/>
      <w:marTop w:val="0"/>
      <w:marBottom w:val="0"/>
      <w:divBdr>
        <w:top w:val="none" w:sz="0" w:space="0" w:color="auto"/>
        <w:left w:val="none" w:sz="0" w:space="0" w:color="auto"/>
        <w:bottom w:val="none" w:sz="0" w:space="0" w:color="auto"/>
        <w:right w:val="none" w:sz="0" w:space="0" w:color="auto"/>
      </w:divBdr>
      <w:divsChild>
        <w:div w:id="1408528518">
          <w:marLeft w:val="0"/>
          <w:marRight w:val="0"/>
          <w:marTop w:val="0"/>
          <w:marBottom w:val="300"/>
          <w:divBdr>
            <w:top w:val="none" w:sz="0" w:space="0" w:color="auto"/>
            <w:left w:val="none" w:sz="0" w:space="0" w:color="auto"/>
            <w:bottom w:val="none" w:sz="0" w:space="0" w:color="auto"/>
            <w:right w:val="none" w:sz="0" w:space="0" w:color="auto"/>
          </w:divBdr>
          <w:divsChild>
            <w:div w:id="1951278268">
              <w:marLeft w:val="0"/>
              <w:marRight w:val="0"/>
              <w:marTop w:val="0"/>
              <w:marBottom w:val="0"/>
              <w:divBdr>
                <w:top w:val="none" w:sz="0" w:space="0" w:color="auto"/>
                <w:left w:val="none" w:sz="0" w:space="0" w:color="auto"/>
                <w:bottom w:val="none" w:sz="0" w:space="0" w:color="auto"/>
                <w:right w:val="none" w:sz="0" w:space="0" w:color="auto"/>
              </w:divBdr>
            </w:div>
          </w:divsChild>
        </w:div>
        <w:div w:id="2140029991">
          <w:marLeft w:val="0"/>
          <w:marRight w:val="0"/>
          <w:marTop w:val="0"/>
          <w:marBottom w:val="300"/>
          <w:divBdr>
            <w:top w:val="none" w:sz="0" w:space="0" w:color="auto"/>
            <w:left w:val="none" w:sz="0" w:space="0" w:color="auto"/>
            <w:bottom w:val="none" w:sz="0" w:space="0" w:color="auto"/>
            <w:right w:val="none" w:sz="0" w:space="0" w:color="auto"/>
          </w:divBdr>
        </w:div>
      </w:divsChild>
    </w:div>
    <w:div w:id="1606111046">
      <w:bodyDiv w:val="1"/>
      <w:marLeft w:val="0"/>
      <w:marRight w:val="0"/>
      <w:marTop w:val="0"/>
      <w:marBottom w:val="0"/>
      <w:divBdr>
        <w:top w:val="none" w:sz="0" w:space="0" w:color="auto"/>
        <w:left w:val="none" w:sz="0" w:space="0" w:color="auto"/>
        <w:bottom w:val="none" w:sz="0" w:space="0" w:color="auto"/>
        <w:right w:val="none" w:sz="0" w:space="0" w:color="auto"/>
      </w:divBdr>
    </w:div>
    <w:div w:id="21273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Ogrodnik</dc:creator>
  <cp:keywords/>
  <dc:description/>
  <cp:lastModifiedBy>Samantha Ogrodnik</cp:lastModifiedBy>
  <cp:revision>2</cp:revision>
  <cp:lastPrinted>2017-05-09T17:53:00Z</cp:lastPrinted>
  <dcterms:created xsi:type="dcterms:W3CDTF">2017-05-11T18:49:00Z</dcterms:created>
  <dcterms:modified xsi:type="dcterms:W3CDTF">2017-05-11T18:49:00Z</dcterms:modified>
</cp:coreProperties>
</file>